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0A07A" w14:textId="6FDBDADB" w:rsidR="00C63471" w:rsidRDefault="00C63471" w:rsidP="003F78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6067FD64" wp14:editId="6D72B1DA">
            <wp:extent cx="6743065" cy="1596390"/>
            <wp:effectExtent l="0" t="0" r="635" b="381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937" cy="159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EA3E" w14:textId="77777777" w:rsidR="00C63471" w:rsidRDefault="00C63471" w:rsidP="003F7801">
      <w:pPr>
        <w:jc w:val="center"/>
        <w:rPr>
          <w:b/>
          <w:bCs/>
          <w:sz w:val="28"/>
          <w:szCs w:val="28"/>
        </w:rPr>
      </w:pPr>
    </w:p>
    <w:p w14:paraId="0AFFD6F3" w14:textId="4F7920BE" w:rsidR="000F10F5" w:rsidRPr="003F7801" w:rsidRDefault="000F10F5" w:rsidP="003F7801">
      <w:pPr>
        <w:jc w:val="center"/>
        <w:rPr>
          <w:b/>
          <w:bCs/>
          <w:sz w:val="28"/>
          <w:szCs w:val="28"/>
        </w:rPr>
      </w:pPr>
      <w:r w:rsidRPr="003F7801">
        <w:rPr>
          <w:b/>
          <w:bCs/>
          <w:sz w:val="28"/>
          <w:szCs w:val="28"/>
        </w:rPr>
        <w:t xml:space="preserve">Stage Your New Hire Training </w:t>
      </w:r>
      <w:r w:rsidR="00694D4A">
        <w:rPr>
          <w:b/>
          <w:bCs/>
          <w:sz w:val="28"/>
          <w:szCs w:val="28"/>
        </w:rPr>
        <w:t>Plan to Gain Incremental Success</w:t>
      </w:r>
    </w:p>
    <w:p w14:paraId="3780512C" w14:textId="0D3B8978" w:rsidR="006736FA" w:rsidRDefault="006736FA" w:rsidP="003D0B0B">
      <w:pPr>
        <w:jc w:val="center"/>
      </w:pPr>
      <w:r>
        <w:t xml:space="preserve">We read often “A Best Practice:  Be sure to have a </w:t>
      </w:r>
      <w:r w:rsidRPr="003F7801">
        <w:rPr>
          <w:b/>
          <w:bCs/>
          <w:u w:val="single"/>
        </w:rPr>
        <w:t>Plan</w:t>
      </w:r>
      <w:r>
        <w:t xml:space="preserve"> for your new hire’s orientation and onboarding.”  This is </w:t>
      </w:r>
      <w:r w:rsidRPr="003F7801">
        <w:rPr>
          <w:b/>
          <w:bCs/>
        </w:rPr>
        <w:t>TRUE</w:t>
      </w:r>
      <w:r>
        <w:t>.</w:t>
      </w:r>
    </w:p>
    <w:p w14:paraId="2BE4D49B" w14:textId="25EB430F" w:rsidR="006736FA" w:rsidRPr="006736FA" w:rsidRDefault="006736FA" w:rsidP="006736FA">
      <w:pPr>
        <w:jc w:val="center"/>
        <w:rPr>
          <w:b/>
          <w:bCs/>
        </w:rPr>
      </w:pPr>
      <w:r w:rsidRPr="006736FA">
        <w:rPr>
          <w:b/>
          <w:bCs/>
        </w:rPr>
        <w:t xml:space="preserve">A wise </w:t>
      </w:r>
      <w:r w:rsidR="006012C2">
        <w:rPr>
          <w:b/>
          <w:bCs/>
        </w:rPr>
        <w:t xml:space="preserve">leader </w:t>
      </w:r>
      <w:r w:rsidRPr="006736FA">
        <w:rPr>
          <w:b/>
          <w:bCs/>
        </w:rPr>
        <w:t xml:space="preserve">will map a plan that is staged and </w:t>
      </w:r>
      <w:r w:rsidR="006012C2">
        <w:rPr>
          <w:b/>
          <w:bCs/>
        </w:rPr>
        <w:t>builds incremental skills</w:t>
      </w:r>
      <w:r w:rsidRPr="006736FA">
        <w:rPr>
          <w:b/>
          <w:bCs/>
        </w:rPr>
        <w:t>.</w:t>
      </w:r>
    </w:p>
    <w:p w14:paraId="41055B60" w14:textId="7F683175" w:rsidR="006736FA" w:rsidRDefault="006012C2">
      <w:r>
        <w:t>Stag</w:t>
      </w:r>
      <w:r w:rsidR="00317BEF">
        <w:t>e</w:t>
      </w:r>
      <w:r w:rsidR="00847308">
        <w:t xml:space="preserve"> </w:t>
      </w:r>
      <w:r w:rsidR="006736FA">
        <w:t>the learning</w:t>
      </w:r>
      <w:r w:rsidR="00847308">
        <w:t xml:space="preserve"> </w:t>
      </w:r>
      <w:r w:rsidR="0034281D">
        <w:t xml:space="preserve">plan </w:t>
      </w:r>
      <w:r w:rsidR="00317BEF">
        <w:t xml:space="preserve">to include </w:t>
      </w:r>
      <w:r w:rsidR="00D207D0">
        <w:t>i</w:t>
      </w:r>
      <w:r w:rsidR="006736FA">
        <w:t xml:space="preserve">ncremental and purposeful learning that carries an immediate impact.  </w:t>
      </w:r>
      <w:r w:rsidR="005A6818">
        <w:t xml:space="preserve">Statistics show that </w:t>
      </w:r>
      <w:r w:rsidR="00B56AE4">
        <w:t>continual learning will increase new hire retention considerably.</w:t>
      </w:r>
      <w:r w:rsidR="00D207D0">
        <w:t xml:space="preserve"> </w:t>
      </w:r>
    </w:p>
    <w:p w14:paraId="6BE8F05D" w14:textId="32E12598" w:rsidR="00000255" w:rsidRDefault="00C528A5">
      <w:r>
        <w:t xml:space="preserve">A solid training program for new hires includes </w:t>
      </w:r>
      <w:r w:rsidRPr="00317BEF">
        <w:rPr>
          <w:u w:val="single"/>
        </w:rPr>
        <w:t>education, experience and exposure</w:t>
      </w:r>
      <w:r>
        <w:t>.</w:t>
      </w:r>
    </w:p>
    <w:p w14:paraId="2BDEB45B" w14:textId="5BC1E24E" w:rsidR="006736FA" w:rsidRDefault="006736FA" w:rsidP="00B56AE4">
      <w:pPr>
        <w:pStyle w:val="ListParagraph"/>
        <w:numPr>
          <w:ilvl w:val="0"/>
          <w:numId w:val="1"/>
        </w:numPr>
      </w:pPr>
      <w:r w:rsidRPr="000164E9">
        <w:rPr>
          <w:b/>
          <w:bCs/>
        </w:rPr>
        <w:t>Start with the Basics!</w:t>
      </w:r>
      <w:r>
        <w:t xml:space="preserve">  You hired a talented individual who is “brand new” to insurance. </w:t>
      </w:r>
      <w:r w:rsidR="00F72588">
        <w:t xml:space="preserve">Create a continuous and cumulative </w:t>
      </w:r>
      <w:r w:rsidR="00B21705">
        <w:t xml:space="preserve">education </w:t>
      </w:r>
      <w:r w:rsidR="00F72588">
        <w:t>path to gain new knowledge and practical skills that can be immediately applied in their role.</w:t>
      </w:r>
    </w:p>
    <w:p w14:paraId="613D4E4A" w14:textId="28DECDF7" w:rsidR="0036471A" w:rsidRPr="00710C87" w:rsidRDefault="006736FA" w:rsidP="0036471A">
      <w:pPr>
        <w:ind w:left="720"/>
        <w:rPr>
          <w:i/>
          <w:iCs/>
        </w:rPr>
      </w:pPr>
      <w:r w:rsidRPr="00203A25">
        <w:rPr>
          <w:i/>
          <w:iCs/>
        </w:rPr>
        <w:t xml:space="preserve">The most important thing you can do is to “avoid the firehose” technique.  This is when you push the new hire into a </w:t>
      </w:r>
      <w:r w:rsidR="00A77952">
        <w:rPr>
          <w:i/>
          <w:iCs/>
        </w:rPr>
        <w:t xml:space="preserve">multi-week </w:t>
      </w:r>
      <w:r w:rsidRPr="00203A25">
        <w:rPr>
          <w:i/>
          <w:iCs/>
        </w:rPr>
        <w:t>p</w:t>
      </w:r>
      <w:r w:rsidR="00C511A6">
        <w:rPr>
          <w:i/>
          <w:iCs/>
        </w:rPr>
        <w:t xml:space="preserve">roducer school or program </w:t>
      </w:r>
      <w:r w:rsidRPr="00203A25">
        <w:rPr>
          <w:i/>
          <w:iCs/>
        </w:rPr>
        <w:t>immediately, load</w:t>
      </w:r>
      <w:r w:rsidR="00013CF1">
        <w:rPr>
          <w:i/>
          <w:iCs/>
        </w:rPr>
        <w:t xml:space="preserve"> up lots</w:t>
      </w:r>
      <w:r w:rsidRPr="00203A25">
        <w:rPr>
          <w:i/>
          <w:iCs/>
        </w:rPr>
        <w:t xml:space="preserve"> of reading material in all modes </w:t>
      </w:r>
      <w:r w:rsidR="0065293C">
        <w:rPr>
          <w:i/>
          <w:iCs/>
        </w:rPr>
        <w:t xml:space="preserve">and </w:t>
      </w:r>
      <w:r w:rsidR="00DA0838">
        <w:rPr>
          <w:i/>
          <w:iCs/>
        </w:rPr>
        <w:t>pack</w:t>
      </w:r>
      <w:r w:rsidRPr="00203A25">
        <w:rPr>
          <w:i/>
          <w:iCs/>
        </w:rPr>
        <w:t xml:space="preserve"> the days </w:t>
      </w:r>
      <w:r w:rsidR="00C6382B">
        <w:rPr>
          <w:i/>
          <w:iCs/>
        </w:rPr>
        <w:t xml:space="preserve">with “filler” activities. </w:t>
      </w:r>
    </w:p>
    <w:p w14:paraId="7ED62E45" w14:textId="2B603D7A" w:rsidR="00710C87" w:rsidRDefault="000164E9" w:rsidP="0036471A">
      <w:pPr>
        <w:ind w:left="720"/>
      </w:pPr>
      <w:r>
        <w:rPr>
          <w:i/>
          <w:iCs/>
        </w:rPr>
        <w:t>C</w:t>
      </w:r>
      <w:r w:rsidR="00F971B4" w:rsidRPr="00710C87">
        <w:rPr>
          <w:i/>
          <w:iCs/>
        </w:rPr>
        <w:t>reat</w:t>
      </w:r>
      <w:r>
        <w:rPr>
          <w:i/>
          <w:iCs/>
        </w:rPr>
        <w:t xml:space="preserve">e </w:t>
      </w:r>
      <w:r w:rsidR="00F971B4" w:rsidRPr="00710C87">
        <w:rPr>
          <w:i/>
          <w:iCs/>
        </w:rPr>
        <w:t>an incremental plan</w:t>
      </w:r>
      <w:r w:rsidR="0036471A">
        <w:rPr>
          <w:i/>
          <w:iCs/>
        </w:rPr>
        <w:t xml:space="preserve"> that taps into a variety of learning resources.  </w:t>
      </w:r>
      <w:r w:rsidR="00DA0838">
        <w:rPr>
          <w:i/>
          <w:iCs/>
        </w:rPr>
        <w:t>Space and vary the learning interactions including online, real-human interactions, hands-on</w:t>
      </w:r>
      <w:r w:rsidR="00502AF7">
        <w:rPr>
          <w:i/>
          <w:iCs/>
        </w:rPr>
        <w:t xml:space="preserve"> accountable responsibilities, etc. </w:t>
      </w:r>
      <w:r w:rsidR="00F67BED">
        <w:rPr>
          <w:i/>
          <w:iCs/>
        </w:rPr>
        <w:t xml:space="preserve"> </w:t>
      </w:r>
    </w:p>
    <w:p w14:paraId="0BEDAB71" w14:textId="791A44D9" w:rsidR="00834CD6" w:rsidRDefault="00834CD6" w:rsidP="00834CD6">
      <w:pPr>
        <w:pStyle w:val="ListParagraph"/>
        <w:numPr>
          <w:ilvl w:val="0"/>
          <w:numId w:val="1"/>
        </w:numPr>
      </w:pPr>
      <w:r w:rsidRPr="000164E9">
        <w:rPr>
          <w:b/>
          <w:bCs/>
        </w:rPr>
        <w:t>Map a gradual plan</w:t>
      </w:r>
      <w:r>
        <w:t xml:space="preserve"> </w:t>
      </w:r>
      <w:r w:rsidR="00F67BED">
        <w:t xml:space="preserve">of </w:t>
      </w:r>
      <w:r>
        <w:t xml:space="preserve">smaller hurdles at first and that lead to a longer or more detailed </w:t>
      </w:r>
      <w:r w:rsidR="00E66748">
        <w:t>education and experience</w:t>
      </w:r>
      <w:r>
        <w:t xml:space="preserve">.  </w:t>
      </w:r>
      <w:r w:rsidR="00E66748">
        <w:t xml:space="preserve">Correlate new information to application of </w:t>
      </w:r>
      <w:r w:rsidR="005826B4">
        <w:t xml:space="preserve">skills and knowledge.  </w:t>
      </w:r>
      <w:r>
        <w:t xml:space="preserve"> </w:t>
      </w:r>
    </w:p>
    <w:p w14:paraId="621948BF" w14:textId="77777777" w:rsidR="0003097D" w:rsidRDefault="0003097D" w:rsidP="0003097D">
      <w:pPr>
        <w:pStyle w:val="ListParagraph"/>
      </w:pPr>
    </w:p>
    <w:p w14:paraId="39813FFC" w14:textId="1AC2E582" w:rsidR="00834CD6" w:rsidRPr="00E629D7" w:rsidRDefault="00834CD6" w:rsidP="0000675D">
      <w:pPr>
        <w:pStyle w:val="ListParagraph"/>
        <w:rPr>
          <w:i/>
          <w:iCs/>
        </w:rPr>
      </w:pPr>
      <w:r w:rsidRPr="00E629D7">
        <w:rPr>
          <w:i/>
          <w:iCs/>
        </w:rPr>
        <w:t xml:space="preserve">The reality is that onboarding should be staged for a period of </w:t>
      </w:r>
      <w:r w:rsidRPr="00E629D7">
        <w:rPr>
          <w:b/>
          <w:bCs/>
          <w:i/>
          <w:iCs/>
        </w:rPr>
        <w:t>one year</w:t>
      </w:r>
      <w:r w:rsidRPr="00E629D7">
        <w:rPr>
          <w:i/>
          <w:iCs/>
        </w:rPr>
        <w:t>.  This is not related to the new hire’s capabilities to perform “real work.”  Staging or phasing in essential skill-based and process training should correlate to job functions that carry immediate impact</w:t>
      </w:r>
      <w:r w:rsidR="00204D39">
        <w:rPr>
          <w:i/>
          <w:iCs/>
        </w:rPr>
        <w:t xml:space="preserve"> and are essential functions of the individual’s role.</w:t>
      </w:r>
    </w:p>
    <w:p w14:paraId="65268069" w14:textId="11193A41" w:rsidR="005826B4" w:rsidRDefault="005826B4" w:rsidP="0000675D">
      <w:pPr>
        <w:pStyle w:val="ListParagraph"/>
      </w:pPr>
    </w:p>
    <w:p w14:paraId="245283A9" w14:textId="01050A67" w:rsidR="00E629D7" w:rsidRDefault="005826B4" w:rsidP="005826B4">
      <w:pPr>
        <w:pStyle w:val="ListParagraph"/>
        <w:numPr>
          <w:ilvl w:val="0"/>
          <w:numId w:val="1"/>
        </w:numPr>
      </w:pPr>
      <w:r w:rsidRPr="00E629D7">
        <w:rPr>
          <w:b/>
          <w:bCs/>
        </w:rPr>
        <w:t xml:space="preserve"> </w:t>
      </w:r>
      <w:r w:rsidR="0076406F" w:rsidRPr="00E629D7">
        <w:rPr>
          <w:b/>
          <w:bCs/>
        </w:rPr>
        <w:t>Incorporate Customer-Ready Activities (immediately).</w:t>
      </w:r>
      <w:r w:rsidR="0076406F">
        <w:t xml:space="preserve">  Whether the </w:t>
      </w:r>
      <w:r w:rsidR="0080493A">
        <w:t xml:space="preserve">new hire has their license or </w:t>
      </w:r>
      <w:r w:rsidR="00815A69">
        <w:t xml:space="preserve">is </w:t>
      </w:r>
      <w:r w:rsidR="00204D39">
        <w:t xml:space="preserve">currently </w:t>
      </w:r>
      <w:r w:rsidR="0080493A">
        <w:t xml:space="preserve">studying, they can still impact customers in a variety of ways. </w:t>
      </w:r>
    </w:p>
    <w:p w14:paraId="02DADFEA" w14:textId="77777777" w:rsidR="00E629D7" w:rsidRPr="00E629D7" w:rsidRDefault="00E629D7" w:rsidP="00E629D7">
      <w:pPr>
        <w:pStyle w:val="ListParagraph"/>
      </w:pPr>
    </w:p>
    <w:p w14:paraId="0FDC77A1" w14:textId="6B16AB53" w:rsidR="005826B4" w:rsidRDefault="006C07D3" w:rsidP="00E629D7">
      <w:pPr>
        <w:pStyle w:val="ListParagraph"/>
        <w:rPr>
          <w:i/>
          <w:iCs/>
        </w:rPr>
      </w:pPr>
      <w:r w:rsidRPr="00E629D7">
        <w:rPr>
          <w:i/>
          <w:iCs/>
        </w:rPr>
        <w:t xml:space="preserve">Create </w:t>
      </w:r>
      <w:r w:rsidR="00F3378C">
        <w:rPr>
          <w:i/>
          <w:iCs/>
        </w:rPr>
        <w:t>significant</w:t>
      </w:r>
      <w:r w:rsidRPr="00E629D7">
        <w:rPr>
          <w:i/>
          <w:iCs/>
        </w:rPr>
        <w:t xml:space="preserve"> activities where they can gain exposure.  For example, accompany producers on client meetings, </w:t>
      </w:r>
      <w:r w:rsidR="00272532" w:rsidRPr="00E629D7">
        <w:rPr>
          <w:i/>
          <w:iCs/>
        </w:rPr>
        <w:t xml:space="preserve">analyze monthly renewals with alignment to a questionnaire, </w:t>
      </w:r>
      <w:r w:rsidR="00C94C98" w:rsidRPr="00E629D7">
        <w:rPr>
          <w:i/>
          <w:iCs/>
        </w:rPr>
        <w:t xml:space="preserve">review agency inbound </w:t>
      </w:r>
      <w:r w:rsidR="0020476A">
        <w:rPr>
          <w:i/>
          <w:iCs/>
        </w:rPr>
        <w:t>inquiries to understand the client’s voice and needs</w:t>
      </w:r>
      <w:r w:rsidR="00C94C98" w:rsidRPr="00E629D7">
        <w:rPr>
          <w:i/>
          <w:iCs/>
        </w:rPr>
        <w:t xml:space="preserve">, </w:t>
      </w:r>
      <w:r w:rsidR="00E629D7" w:rsidRPr="00E629D7">
        <w:rPr>
          <w:i/>
          <w:iCs/>
        </w:rPr>
        <w:t xml:space="preserve">identify coverage gaps on various account reviews, etc.  </w:t>
      </w:r>
    </w:p>
    <w:p w14:paraId="095EF47C" w14:textId="77777777" w:rsidR="00694D4A" w:rsidRDefault="00694D4A" w:rsidP="00E629D7">
      <w:pPr>
        <w:pStyle w:val="ListParagraph"/>
        <w:rPr>
          <w:i/>
          <w:iCs/>
        </w:rPr>
      </w:pPr>
    </w:p>
    <w:p w14:paraId="5E048CC5" w14:textId="77777777" w:rsidR="001F3310" w:rsidRPr="001F3310" w:rsidRDefault="001F3310" w:rsidP="001F3310">
      <w:pPr>
        <w:pStyle w:val="ListParagraph"/>
        <w:ind w:left="0"/>
        <w:jc w:val="center"/>
        <w:rPr>
          <w:i/>
          <w:iCs/>
        </w:rPr>
      </w:pPr>
      <w:r w:rsidRPr="001F3310">
        <w:rPr>
          <w:i/>
          <w:iCs/>
        </w:rPr>
        <w:t>Help the new team member build confidence from Day One:</w:t>
      </w:r>
    </w:p>
    <w:p w14:paraId="3025E2EB" w14:textId="5A23C478" w:rsidR="00694D4A" w:rsidRDefault="001613EE" w:rsidP="001F3310">
      <w:pPr>
        <w:pStyle w:val="ListParagraph"/>
        <w:ind w:left="0"/>
        <w:jc w:val="center"/>
        <w:rPr>
          <w:b/>
          <w:bCs/>
          <w:i/>
          <w:iCs/>
        </w:rPr>
      </w:pPr>
      <w:r w:rsidRPr="001F3310">
        <w:rPr>
          <w:b/>
          <w:bCs/>
          <w:i/>
          <w:iCs/>
        </w:rPr>
        <w:t>Reinforce Progress and Reward Positive Impact.</w:t>
      </w:r>
    </w:p>
    <w:p w14:paraId="293511E7" w14:textId="73FC8A61" w:rsidR="0065293C" w:rsidRDefault="0065293C" w:rsidP="001F3310">
      <w:pPr>
        <w:pStyle w:val="ListParagraph"/>
        <w:ind w:left="0"/>
        <w:jc w:val="center"/>
        <w:rPr>
          <w:b/>
          <w:bCs/>
          <w:i/>
          <w:iCs/>
        </w:rPr>
      </w:pPr>
    </w:p>
    <w:p w14:paraId="3A55A5AC" w14:textId="51E6F09C" w:rsidR="0065293C" w:rsidRPr="0065293C" w:rsidRDefault="0065293C" w:rsidP="0065293C">
      <w:pPr>
        <w:pStyle w:val="ListParagraph"/>
        <w:ind w:left="0"/>
      </w:pPr>
      <w:r w:rsidRPr="0065293C">
        <w:t xml:space="preserve">Need Help with New Hire Training? Visit </w:t>
      </w:r>
      <w:hyperlink r:id="rId6" w:history="1">
        <w:r w:rsidRPr="003F245F">
          <w:rPr>
            <w:rStyle w:val="Hyperlink"/>
          </w:rPr>
          <w:t>www.myagencycampus.com</w:t>
        </w:r>
      </w:hyperlink>
      <w:r>
        <w:t xml:space="preserve">. </w:t>
      </w:r>
    </w:p>
    <w:p w14:paraId="0602EE6B" w14:textId="77777777" w:rsidR="00834CD6" w:rsidRDefault="00834CD6"/>
    <w:sectPr w:rsidR="00834CD6" w:rsidSect="00C63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6254"/>
    <w:multiLevelType w:val="hybridMultilevel"/>
    <w:tmpl w:val="F950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F5"/>
    <w:rsid w:val="00000255"/>
    <w:rsid w:val="0000675D"/>
    <w:rsid w:val="00013CF1"/>
    <w:rsid w:val="000164E9"/>
    <w:rsid w:val="0003097D"/>
    <w:rsid w:val="00062185"/>
    <w:rsid w:val="000A4C35"/>
    <w:rsid w:val="000F10F5"/>
    <w:rsid w:val="00140A60"/>
    <w:rsid w:val="001613EE"/>
    <w:rsid w:val="001F3310"/>
    <w:rsid w:val="00203A25"/>
    <w:rsid w:val="0020476A"/>
    <w:rsid w:val="00204D39"/>
    <w:rsid w:val="00272532"/>
    <w:rsid w:val="00306E2F"/>
    <w:rsid w:val="00317BEF"/>
    <w:rsid w:val="0034281D"/>
    <w:rsid w:val="0036471A"/>
    <w:rsid w:val="003D0B0B"/>
    <w:rsid w:val="003F7801"/>
    <w:rsid w:val="00423602"/>
    <w:rsid w:val="004F50C1"/>
    <w:rsid w:val="00502AF7"/>
    <w:rsid w:val="00561C5C"/>
    <w:rsid w:val="005826B4"/>
    <w:rsid w:val="005A6818"/>
    <w:rsid w:val="006012C2"/>
    <w:rsid w:val="0065293C"/>
    <w:rsid w:val="006736FA"/>
    <w:rsid w:val="00694D4A"/>
    <w:rsid w:val="006C07D3"/>
    <w:rsid w:val="00702295"/>
    <w:rsid w:val="00710C87"/>
    <w:rsid w:val="0071154E"/>
    <w:rsid w:val="0076406F"/>
    <w:rsid w:val="00770058"/>
    <w:rsid w:val="007E07AA"/>
    <w:rsid w:val="0080493A"/>
    <w:rsid w:val="00815A69"/>
    <w:rsid w:val="00834CD6"/>
    <w:rsid w:val="00847308"/>
    <w:rsid w:val="00987043"/>
    <w:rsid w:val="009A7B85"/>
    <w:rsid w:val="009E095F"/>
    <w:rsid w:val="00A47EB7"/>
    <w:rsid w:val="00A77952"/>
    <w:rsid w:val="00B21705"/>
    <w:rsid w:val="00B56AE4"/>
    <w:rsid w:val="00C511A6"/>
    <w:rsid w:val="00C528A5"/>
    <w:rsid w:val="00C63471"/>
    <w:rsid w:val="00C6382B"/>
    <w:rsid w:val="00C94C98"/>
    <w:rsid w:val="00C9681B"/>
    <w:rsid w:val="00D207D0"/>
    <w:rsid w:val="00DA0838"/>
    <w:rsid w:val="00E20A02"/>
    <w:rsid w:val="00E4369C"/>
    <w:rsid w:val="00E629D7"/>
    <w:rsid w:val="00E63231"/>
    <w:rsid w:val="00E66748"/>
    <w:rsid w:val="00E82680"/>
    <w:rsid w:val="00F172DB"/>
    <w:rsid w:val="00F3378C"/>
    <w:rsid w:val="00F67BED"/>
    <w:rsid w:val="00F72588"/>
    <w:rsid w:val="00F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8AC6"/>
  <w15:chartTrackingRefBased/>
  <w15:docId w15:val="{94D70712-5BC9-4CAC-BBE0-65E8B2D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9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agencycampu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2CA41BBDCDD45841A5C460BBE1235" ma:contentTypeVersion="" ma:contentTypeDescription="Create a new document." ma:contentTypeScope="" ma:versionID="3dbbf4b5e7ba1a26af4b843612b50240">
  <xsd:schema xmlns:xsd="http://www.w3.org/2001/XMLSchema" xmlns:xs="http://www.w3.org/2001/XMLSchema" xmlns:p="http://schemas.microsoft.com/office/2006/metadata/properties" xmlns:ns2="289231e6-1679-4622-bf7b-8b7fcf71a381" targetNamespace="http://schemas.microsoft.com/office/2006/metadata/properties" ma:root="true" ma:fieldsID="d8a5fc08a8bf68bfedf46d1b7d128705" ns2:_="">
    <xsd:import namespace="289231e6-1679-4622-bf7b-8b7fcf71a3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31e6-1679-4622-bf7b-8b7fcf71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45F71-A232-4136-9130-660F7A763AC8}"/>
</file>

<file path=customXml/itemProps2.xml><?xml version="1.0" encoding="utf-8"?>
<ds:datastoreItem xmlns:ds="http://schemas.openxmlformats.org/officeDocument/2006/customXml" ds:itemID="{0FB00CFA-2081-49E4-B2D4-BD44B091AC18}"/>
</file>

<file path=customXml/itemProps3.xml><?xml version="1.0" encoding="utf-8"?>
<ds:datastoreItem xmlns:ds="http://schemas.openxmlformats.org/officeDocument/2006/customXml" ds:itemID="{AEB16A32-861D-4DB4-9A42-EAD280039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Langton</dc:creator>
  <cp:keywords/>
  <dc:description/>
  <cp:lastModifiedBy>Shannon Gorman</cp:lastModifiedBy>
  <cp:revision>2</cp:revision>
  <dcterms:created xsi:type="dcterms:W3CDTF">2021-07-08T18:42:00Z</dcterms:created>
  <dcterms:modified xsi:type="dcterms:W3CDTF">2021-07-08T18:42:00Z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0x010100DCC2CA41BBDCDD45841A5C460BBE1235</vt:lpwstr>
  </property>
</Properties>
</file>